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2410"/>
        <w:gridCol w:w="3827"/>
        <w:gridCol w:w="2127"/>
        <w:gridCol w:w="709"/>
        <w:gridCol w:w="100"/>
      </w:tblGrid>
      <w:tr w:rsidR="00187153" w:rsidTr="00226244">
        <w:trPr>
          <w:gridAfter w:val="2"/>
          <w:wAfter w:w="809" w:type="dxa"/>
          <w:trHeight w:val="426"/>
        </w:trPr>
        <w:tc>
          <w:tcPr>
            <w:tcW w:w="8931" w:type="dxa"/>
            <w:gridSpan w:val="4"/>
            <w:hideMark/>
          </w:tcPr>
          <w:p w:rsidR="00187153" w:rsidRDefault="00187153" w:rsidP="00187153">
            <w:pPr>
              <w:widowControl w:val="0"/>
              <w:spacing w:before="40" w:line="25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РОССИЙСКАЯ ФЕДЕРАЦИЯ</w:t>
            </w:r>
          </w:p>
        </w:tc>
      </w:tr>
      <w:tr w:rsidR="00187153" w:rsidTr="00226244">
        <w:trPr>
          <w:gridAfter w:val="2"/>
          <w:wAfter w:w="809" w:type="dxa"/>
          <w:trHeight w:val="1259"/>
        </w:trPr>
        <w:tc>
          <w:tcPr>
            <w:tcW w:w="8931" w:type="dxa"/>
            <w:gridSpan w:val="4"/>
          </w:tcPr>
          <w:p w:rsidR="00187153" w:rsidRDefault="00187153" w:rsidP="00187153">
            <w:pPr>
              <w:pStyle w:val="a3"/>
              <w:spacing w:line="276" w:lineRule="auto"/>
              <w:rPr>
                <w:sz w:val="10"/>
                <w:szCs w:val="10"/>
                <w:lang w:eastAsia="en-US"/>
              </w:rPr>
            </w:pPr>
          </w:p>
          <w:p w:rsidR="00187153" w:rsidRDefault="00187153" w:rsidP="0018715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:rsidR="00187153" w:rsidRDefault="00187153" w:rsidP="00187153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eastAsia="en-US"/>
              </w:rPr>
              <w:t>ПРИКАЗ</w:t>
            </w:r>
          </w:p>
          <w:p w:rsidR="00187153" w:rsidRDefault="00187153" w:rsidP="00187153">
            <w:pPr>
              <w:widowControl w:val="0"/>
              <w:spacing w:line="256" w:lineRule="auto"/>
              <w:jc w:val="center"/>
              <w:rPr>
                <w:b/>
                <w:snapToGrid w:val="0"/>
                <w:sz w:val="10"/>
                <w:lang w:eastAsia="en-US"/>
              </w:rPr>
            </w:pPr>
          </w:p>
        </w:tc>
      </w:tr>
      <w:tr w:rsidR="00187153" w:rsidTr="00226244">
        <w:trPr>
          <w:trHeight w:val="467"/>
        </w:trPr>
        <w:tc>
          <w:tcPr>
            <w:tcW w:w="567" w:type="dxa"/>
            <w:vAlign w:val="bottom"/>
          </w:tcPr>
          <w:p w:rsidR="00187153" w:rsidRDefault="00187153" w:rsidP="00187153">
            <w:pPr>
              <w:pStyle w:val="a3"/>
              <w:tabs>
                <w:tab w:val="left" w:pos="102"/>
                <w:tab w:val="left" w:pos="487"/>
              </w:tabs>
              <w:spacing w:line="276" w:lineRule="auto"/>
              <w:ind w:left="527" w:right="196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87153" w:rsidRDefault="009D6540" w:rsidP="00187153">
            <w:pPr>
              <w:pStyle w:val="a3"/>
              <w:spacing w:line="276" w:lineRule="auto"/>
              <w:ind w:right="196"/>
              <w:rPr>
                <w:b w:val="0"/>
                <w:bCs/>
                <w:lang w:eastAsia="en-US"/>
              </w:rPr>
            </w:pPr>
            <w:r>
              <w:rPr>
                <w:b w:val="0"/>
                <w:lang w:eastAsia="en-US"/>
              </w:rPr>
              <w:t>12</w:t>
            </w:r>
            <w:r w:rsidR="00187153">
              <w:rPr>
                <w:b w:val="0"/>
                <w:lang w:eastAsia="en-US"/>
              </w:rPr>
              <w:t>.05.2021</w:t>
            </w:r>
          </w:p>
        </w:tc>
        <w:tc>
          <w:tcPr>
            <w:tcW w:w="3827" w:type="dxa"/>
            <w:vAlign w:val="bottom"/>
            <w:hideMark/>
          </w:tcPr>
          <w:p w:rsidR="00187153" w:rsidRDefault="00187153" w:rsidP="00187153">
            <w:pPr>
              <w:pStyle w:val="a3"/>
              <w:spacing w:line="276" w:lineRule="auto"/>
              <w:ind w:right="102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№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87153" w:rsidRDefault="00187153" w:rsidP="00187153">
            <w:pPr>
              <w:pStyle w:val="a3"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16</w:t>
            </w:r>
            <w:r w:rsidR="009D6540">
              <w:rPr>
                <w:b w:val="0"/>
                <w:lang w:eastAsia="en-US"/>
              </w:rPr>
              <w:t>3</w:t>
            </w:r>
          </w:p>
        </w:tc>
        <w:tc>
          <w:tcPr>
            <w:tcW w:w="100" w:type="dxa"/>
            <w:vAlign w:val="bottom"/>
          </w:tcPr>
          <w:p w:rsidR="00187153" w:rsidRDefault="00187153" w:rsidP="00187153">
            <w:pPr>
              <w:pStyle w:val="a3"/>
              <w:spacing w:line="276" w:lineRule="auto"/>
              <w:rPr>
                <w:b w:val="0"/>
                <w:lang w:eastAsia="en-US"/>
              </w:rPr>
            </w:pPr>
          </w:p>
        </w:tc>
      </w:tr>
      <w:tr w:rsidR="00187153" w:rsidTr="00226244">
        <w:trPr>
          <w:gridAfter w:val="2"/>
          <w:wAfter w:w="809" w:type="dxa"/>
          <w:trHeight w:val="577"/>
        </w:trPr>
        <w:tc>
          <w:tcPr>
            <w:tcW w:w="8931" w:type="dxa"/>
            <w:gridSpan w:val="4"/>
          </w:tcPr>
          <w:p w:rsidR="00187153" w:rsidRDefault="00187153" w:rsidP="00187153">
            <w:pPr>
              <w:pStyle w:val="a3"/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  <w:p w:rsidR="00187153" w:rsidRDefault="00226244" w:rsidP="00187153">
            <w:pPr>
              <w:pStyle w:val="a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 </w:t>
            </w:r>
            <w:proofErr w:type="spellStart"/>
            <w:r w:rsidR="00187153">
              <w:rPr>
                <w:b w:val="0"/>
                <w:sz w:val="22"/>
                <w:szCs w:val="22"/>
                <w:lang w:eastAsia="en-US"/>
              </w:rPr>
              <w:t>пгт</w:t>
            </w:r>
            <w:proofErr w:type="spellEnd"/>
            <w:r w:rsidR="00187153">
              <w:rPr>
                <w:b w:val="0"/>
                <w:sz w:val="22"/>
                <w:szCs w:val="22"/>
                <w:lang w:eastAsia="en-US"/>
              </w:rPr>
              <w:t xml:space="preserve"> Серышево</w:t>
            </w:r>
          </w:p>
        </w:tc>
      </w:tr>
    </w:tbl>
    <w:p w:rsidR="00187153" w:rsidRDefault="00187153" w:rsidP="00187153"/>
    <w:p w:rsidR="00187153" w:rsidRDefault="00187153" w:rsidP="00187153">
      <w:pPr>
        <w:pStyle w:val="20"/>
        <w:shd w:val="clear" w:color="auto" w:fill="auto"/>
        <w:spacing w:after="382"/>
        <w:ind w:left="20"/>
      </w:pPr>
      <w:r>
        <w:t xml:space="preserve">Об организации </w:t>
      </w:r>
      <w:r w:rsidR="004A0E25">
        <w:t xml:space="preserve">мониторинга </w:t>
      </w:r>
      <w:r>
        <w:t>педагогического н</w:t>
      </w:r>
      <w:r w:rsidR="004A0E25">
        <w:t xml:space="preserve">аставничества в образовательных </w:t>
      </w:r>
      <w:r>
        <w:t xml:space="preserve">организациях </w:t>
      </w:r>
      <w:proofErr w:type="spellStart"/>
      <w:r>
        <w:t>Серышевского</w:t>
      </w:r>
      <w:proofErr w:type="spellEnd"/>
      <w:r>
        <w:t xml:space="preserve">  района</w:t>
      </w:r>
    </w:p>
    <w:p w:rsidR="00187153" w:rsidRDefault="00187153" w:rsidP="004A0E25">
      <w:pPr>
        <w:pStyle w:val="20"/>
        <w:shd w:val="clear" w:color="auto" w:fill="auto"/>
        <w:spacing w:line="240" w:lineRule="auto"/>
        <w:ind w:firstLine="740"/>
        <w:jc w:val="both"/>
      </w:pPr>
      <w:r>
        <w:t xml:space="preserve">В соответствии с Положением о наставничестве в образовательных организациях </w:t>
      </w:r>
      <w:proofErr w:type="spellStart"/>
      <w:r>
        <w:t>Серышевского</w:t>
      </w:r>
      <w:proofErr w:type="spellEnd"/>
      <w:r>
        <w:t xml:space="preserve"> района, утвержденного приказом Отдела образования «О реализации педагогического наставничества в сфере образования </w:t>
      </w:r>
      <w:proofErr w:type="spellStart"/>
      <w:r>
        <w:t>Серышевского</w:t>
      </w:r>
      <w:proofErr w:type="spellEnd"/>
      <w:r>
        <w:t xml:space="preserve"> района» от 11.05.2021 </w:t>
      </w:r>
      <w:r w:rsidR="00EC2C8E">
        <w:t>№</w:t>
      </w:r>
      <w:r>
        <w:t xml:space="preserve"> 162 </w:t>
      </w:r>
    </w:p>
    <w:p w:rsidR="004A0E25" w:rsidRDefault="004A0E25" w:rsidP="004A0E25">
      <w:pPr>
        <w:pStyle w:val="20"/>
        <w:shd w:val="clear" w:color="auto" w:fill="auto"/>
        <w:spacing w:line="240" w:lineRule="auto"/>
        <w:ind w:firstLine="740"/>
        <w:jc w:val="both"/>
      </w:pPr>
    </w:p>
    <w:p w:rsidR="00187153" w:rsidRDefault="00187153" w:rsidP="00187153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187153" w:rsidRDefault="00187153" w:rsidP="004A0E25">
      <w:pPr>
        <w:pStyle w:val="20"/>
        <w:numPr>
          <w:ilvl w:val="0"/>
          <w:numId w:val="1"/>
        </w:numPr>
        <w:shd w:val="clear" w:color="auto" w:fill="auto"/>
        <w:tabs>
          <w:tab w:val="left" w:pos="1132"/>
        </w:tabs>
        <w:spacing w:line="240" w:lineRule="auto"/>
        <w:ind w:left="0" w:firstLine="993"/>
        <w:jc w:val="left"/>
      </w:pPr>
      <w:r>
        <w:t>Утвердить мониторинг состояния и эффективности организации наставничества в образовате</w:t>
      </w:r>
      <w:r w:rsidR="00EC2C8E">
        <w:t>льных организациях (Приложение</w:t>
      </w:r>
      <w:r>
        <w:t>).</w:t>
      </w:r>
    </w:p>
    <w:p w:rsidR="00187153" w:rsidRDefault="00187153" w:rsidP="004A0E25">
      <w:pPr>
        <w:pStyle w:val="20"/>
        <w:numPr>
          <w:ilvl w:val="0"/>
          <w:numId w:val="1"/>
        </w:numPr>
        <w:shd w:val="clear" w:color="auto" w:fill="auto"/>
        <w:tabs>
          <w:tab w:val="left" w:pos="1132"/>
        </w:tabs>
        <w:spacing w:line="240" w:lineRule="auto"/>
        <w:jc w:val="left"/>
      </w:pPr>
      <w:r>
        <w:t>Руководителям образовательных организаций:</w:t>
      </w:r>
    </w:p>
    <w:p w:rsidR="00187153" w:rsidRDefault="00187153" w:rsidP="004A0E25">
      <w:pPr>
        <w:pStyle w:val="20"/>
        <w:shd w:val="clear" w:color="auto" w:fill="auto"/>
        <w:spacing w:line="240" w:lineRule="auto"/>
        <w:ind w:firstLine="740"/>
        <w:jc w:val="both"/>
      </w:pPr>
      <w:r>
        <w:t>2.1</w:t>
      </w:r>
      <w:proofErr w:type="gramStart"/>
      <w:r>
        <w:t xml:space="preserve"> </w:t>
      </w:r>
      <w:r w:rsidR="00226244">
        <w:t>У</w:t>
      </w:r>
      <w:proofErr w:type="gramEnd"/>
      <w:r>
        <w:t>становить наставничество в отношении принятых в 2021/22 учебном году молодых педагогических работников</w:t>
      </w:r>
      <w:r w:rsidR="004A0E25">
        <w:t xml:space="preserve"> </w:t>
      </w:r>
      <w:r>
        <w:t xml:space="preserve">в соответствии с Положением о наставничестве в образовательных организациях </w:t>
      </w:r>
      <w:proofErr w:type="spellStart"/>
      <w:r>
        <w:t>Серышевского</w:t>
      </w:r>
      <w:proofErr w:type="spellEnd"/>
      <w:r>
        <w:t xml:space="preserve"> района, утвержденного приказом Отдела образования администрации </w:t>
      </w:r>
      <w:proofErr w:type="spellStart"/>
      <w:r>
        <w:t>Серышевского</w:t>
      </w:r>
      <w:proofErr w:type="spellEnd"/>
      <w:r>
        <w:t xml:space="preserve"> района «О реализации педагогического наставничества в сфере образования </w:t>
      </w:r>
      <w:proofErr w:type="spellStart"/>
      <w:r>
        <w:t>Серышевского</w:t>
      </w:r>
      <w:proofErr w:type="spellEnd"/>
      <w:r>
        <w:t xml:space="preserve"> района» от 11.05.2021 №162;</w:t>
      </w:r>
    </w:p>
    <w:p w:rsidR="00187153" w:rsidRDefault="00187153" w:rsidP="004A0E25">
      <w:pPr>
        <w:pStyle w:val="20"/>
        <w:shd w:val="clear" w:color="auto" w:fill="auto"/>
        <w:tabs>
          <w:tab w:val="left" w:pos="1132"/>
        </w:tabs>
        <w:spacing w:line="240" w:lineRule="auto"/>
        <w:ind w:firstLine="740"/>
        <w:jc w:val="both"/>
      </w:pPr>
      <w:r>
        <w:t>2.2</w:t>
      </w:r>
      <w:proofErr w:type="gramStart"/>
      <w:r w:rsidR="00226244">
        <w:t xml:space="preserve">    </w:t>
      </w:r>
      <w:r w:rsidRPr="00187153">
        <w:t xml:space="preserve"> </w:t>
      </w:r>
      <w:r>
        <w:t>П</w:t>
      </w:r>
      <w:proofErr w:type="gramEnd"/>
      <w:r>
        <w:t xml:space="preserve">редоставить в Отдел образования </w:t>
      </w:r>
      <w:proofErr w:type="spellStart"/>
      <w:r>
        <w:t>Серышевского</w:t>
      </w:r>
      <w:proofErr w:type="spellEnd"/>
      <w:r>
        <w:t xml:space="preserve">  района копии приказов  о назначении педагогов-наставников в срок до 30.09.2021 года;</w:t>
      </w:r>
    </w:p>
    <w:p w:rsidR="00187153" w:rsidRDefault="00187153" w:rsidP="004A0E25">
      <w:pPr>
        <w:pStyle w:val="20"/>
        <w:shd w:val="clear" w:color="auto" w:fill="auto"/>
        <w:tabs>
          <w:tab w:val="left" w:pos="1132"/>
        </w:tabs>
        <w:spacing w:line="240" w:lineRule="auto"/>
        <w:ind w:firstLine="740"/>
        <w:jc w:val="both"/>
      </w:pPr>
      <w:r>
        <w:t>2.3</w:t>
      </w:r>
      <w:proofErr w:type="gramStart"/>
      <w:r w:rsidR="00226244">
        <w:t xml:space="preserve"> </w:t>
      </w:r>
      <w:r>
        <w:t>П</w:t>
      </w:r>
      <w:proofErr w:type="gramEnd"/>
      <w:r>
        <w:t>редоставлять мониторинг состояния и эффективности организации наставничества в ОО согласно приложению в отчётный период (</w:t>
      </w:r>
      <w:r w:rsidR="00DC41B1">
        <w:t>до 28 декабря</w:t>
      </w:r>
      <w:r>
        <w:t xml:space="preserve">, </w:t>
      </w:r>
      <w:r w:rsidR="00DC41B1">
        <w:t xml:space="preserve">до 28 </w:t>
      </w:r>
      <w:r>
        <w:t>май) в муниципальную методическую службу;</w:t>
      </w:r>
    </w:p>
    <w:p w:rsidR="00226244" w:rsidRDefault="00226244" w:rsidP="004A0E25">
      <w:pPr>
        <w:pStyle w:val="20"/>
        <w:shd w:val="clear" w:color="auto" w:fill="auto"/>
        <w:tabs>
          <w:tab w:val="left" w:pos="1091"/>
        </w:tabs>
        <w:spacing w:line="240" w:lineRule="auto"/>
        <w:ind w:firstLine="740"/>
        <w:jc w:val="both"/>
      </w:pPr>
      <w:r>
        <w:t>3.</w:t>
      </w:r>
      <w:r w:rsidRPr="00226244">
        <w:t xml:space="preserve"> </w:t>
      </w:r>
      <w:r>
        <w:t xml:space="preserve">  Муниципальной методической службе (ММС)  Отдела образования </w:t>
      </w:r>
      <w:proofErr w:type="spellStart"/>
      <w:r>
        <w:t>Серышевского</w:t>
      </w:r>
      <w:proofErr w:type="spellEnd"/>
      <w:r>
        <w:t xml:space="preserve"> района (Назарова Е.Л.) обеспечить контроль и организационно-методическое сопровождение наставничества в образовательных организациях.</w:t>
      </w:r>
    </w:p>
    <w:p w:rsidR="00187153" w:rsidRDefault="00226244" w:rsidP="004A0E25">
      <w:pPr>
        <w:pStyle w:val="20"/>
        <w:shd w:val="clear" w:color="auto" w:fill="auto"/>
        <w:tabs>
          <w:tab w:val="left" w:pos="1091"/>
        </w:tabs>
        <w:spacing w:line="240" w:lineRule="auto"/>
        <w:ind w:firstLine="740"/>
        <w:jc w:val="both"/>
        <w:rPr>
          <w:color w:val="000000"/>
          <w:lang w:eastAsia="ru-RU" w:bidi="ru-RU"/>
        </w:rPr>
      </w:pPr>
      <w:r>
        <w:t>4.</w:t>
      </w:r>
      <w:r w:rsidRPr="00226244"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исполнением приказа возложить на руководителя ММС Назарову Е.Л.</w:t>
      </w:r>
    </w:p>
    <w:p w:rsidR="00187153" w:rsidRPr="004A0E25" w:rsidRDefault="00187153" w:rsidP="0018715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        </w:t>
      </w:r>
      <w:r w:rsidR="00936F61">
        <w:rPr>
          <w:noProof/>
          <w:sz w:val="28"/>
          <w:szCs w:val="28"/>
        </w:rPr>
        <w:drawing>
          <wp:inline distT="0" distB="0" distL="0" distR="0">
            <wp:extent cx="966470" cy="915035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6F6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Т.В. </w:t>
      </w:r>
      <w:proofErr w:type="spellStart"/>
      <w:r>
        <w:rPr>
          <w:sz w:val="28"/>
          <w:szCs w:val="28"/>
        </w:rPr>
        <w:t>Краснобаева</w:t>
      </w:r>
      <w:proofErr w:type="spellEnd"/>
    </w:p>
    <w:sectPr w:rsidR="00187153" w:rsidRPr="004A0E25" w:rsidSect="004A0E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D4DEC"/>
    <w:multiLevelType w:val="multilevel"/>
    <w:tmpl w:val="2436A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B53D9"/>
    <w:multiLevelType w:val="multilevel"/>
    <w:tmpl w:val="A37425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D2346F2"/>
    <w:multiLevelType w:val="hybridMultilevel"/>
    <w:tmpl w:val="D39EE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E6106E"/>
    <w:multiLevelType w:val="multilevel"/>
    <w:tmpl w:val="FA0415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121408B"/>
    <w:multiLevelType w:val="multilevel"/>
    <w:tmpl w:val="C7664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87153"/>
    <w:rsid w:val="00187153"/>
    <w:rsid w:val="00216957"/>
    <w:rsid w:val="00226244"/>
    <w:rsid w:val="00275114"/>
    <w:rsid w:val="0032093D"/>
    <w:rsid w:val="004A0E25"/>
    <w:rsid w:val="005B1A33"/>
    <w:rsid w:val="005C5437"/>
    <w:rsid w:val="005D670C"/>
    <w:rsid w:val="00743475"/>
    <w:rsid w:val="00930665"/>
    <w:rsid w:val="009352D1"/>
    <w:rsid w:val="00936F61"/>
    <w:rsid w:val="009711A2"/>
    <w:rsid w:val="009D6540"/>
    <w:rsid w:val="00A41C1C"/>
    <w:rsid w:val="00C6696E"/>
    <w:rsid w:val="00CB4DCF"/>
    <w:rsid w:val="00D8323B"/>
    <w:rsid w:val="00DC41B1"/>
    <w:rsid w:val="00EC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71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1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8715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871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1871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7153"/>
    <w:pPr>
      <w:widowControl w:val="0"/>
      <w:shd w:val="clear" w:color="auto" w:fill="FFFFFF"/>
      <w:spacing w:line="322" w:lineRule="exact"/>
      <w:ind w:hanging="360"/>
      <w:jc w:val="center"/>
    </w:pPr>
    <w:rPr>
      <w:sz w:val="28"/>
      <w:szCs w:val="28"/>
      <w:lang w:eastAsia="en-US"/>
    </w:rPr>
  </w:style>
  <w:style w:type="character" w:customStyle="1" w:styleId="2Candara-2pt">
    <w:name w:val="Основной текст (2) + Candara;Интервал -2 pt"/>
    <w:basedOn w:val="2"/>
    <w:rsid w:val="0018715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sid w:val="0018715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EC2C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C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13</cp:revision>
  <cp:lastPrinted>2021-05-17T02:52:00Z</cp:lastPrinted>
  <dcterms:created xsi:type="dcterms:W3CDTF">2021-05-12T00:40:00Z</dcterms:created>
  <dcterms:modified xsi:type="dcterms:W3CDTF">2021-05-18T02:17:00Z</dcterms:modified>
</cp:coreProperties>
</file>